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5B37" w:rsidRDefault="001C1618">
      <w:pPr>
        <w:spacing w:before="120" w:after="120"/>
        <w:ind w:left="-708" w:right="-466"/>
        <w:jc w:val="center"/>
        <w:rPr>
          <w:b/>
          <w:bCs/>
        </w:rPr>
      </w:pPr>
      <w:r>
        <w:rPr>
          <w:b/>
          <w:bCs/>
        </w:rPr>
        <w:t>RESULTADO PRELIMINAR</w:t>
      </w:r>
    </w:p>
    <w:p w:rsidR="00AE09FB" w:rsidRDefault="001C1618">
      <w:pPr>
        <w:spacing w:before="120" w:after="120"/>
        <w:ind w:left="-708" w:right="-466"/>
        <w:jc w:val="center"/>
        <w:rPr>
          <w:b/>
          <w:bCs/>
          <w:lang w:val="pt-BR"/>
        </w:rPr>
      </w:pPr>
      <w:r>
        <w:rPr>
          <w:b/>
          <w:bCs/>
        </w:rPr>
        <w:t xml:space="preserve">PROCESSO SEI nº </w:t>
      </w:r>
      <w:r w:rsidR="00AE09FB" w:rsidRPr="00AE09FB">
        <w:rPr>
          <w:b/>
          <w:bCs/>
          <w:lang w:val="pt-BR"/>
        </w:rPr>
        <w:t>0030900023.005942/2024-91</w:t>
      </w:r>
    </w:p>
    <w:p w:rsidR="00F75B37" w:rsidRDefault="001C1618">
      <w:pPr>
        <w:spacing w:before="120" w:after="120"/>
        <w:ind w:left="-708" w:right="-466"/>
        <w:jc w:val="center"/>
        <w:rPr>
          <w:b/>
          <w:bCs/>
          <w:lang w:val="pt-BR"/>
        </w:rPr>
      </w:pPr>
      <w:r>
        <w:rPr>
          <w:b/>
          <w:bCs/>
        </w:rPr>
        <w:t xml:space="preserve">EDITAL nº </w:t>
      </w:r>
      <w:r w:rsidR="00AE09FB" w:rsidRPr="00AE09FB">
        <w:rPr>
          <w:b/>
          <w:bCs/>
        </w:rPr>
        <w:t>Edital n°. 0008.2025.PNE</w:t>
      </w:r>
    </w:p>
    <w:p w:rsidR="00F75B37" w:rsidRDefault="001C1618">
      <w:pPr>
        <w:spacing w:before="120" w:after="120"/>
        <w:ind w:left="-708" w:right="-466"/>
        <w:jc w:val="center"/>
        <w:rPr>
          <w:b/>
          <w:bCs/>
        </w:rPr>
      </w:pPr>
      <w:r>
        <w:rPr>
          <w:b/>
          <w:bCs/>
        </w:rPr>
        <w:t xml:space="preserve">Inexigibilidade nº  </w:t>
      </w:r>
      <w:r w:rsidR="00AE09FB" w:rsidRPr="00AE09FB">
        <w:rPr>
          <w:b/>
          <w:bCs/>
        </w:rPr>
        <w:t>Processo nº 0008.AC33.SAD.DEFN</w:t>
      </w:r>
    </w:p>
    <w:p w:rsidR="00F75B37" w:rsidRDefault="00F75B37">
      <w:pPr>
        <w:spacing w:before="120" w:after="120"/>
        <w:ind w:left="-708" w:right="-466"/>
        <w:jc w:val="both"/>
        <w:rPr>
          <w:b/>
          <w:bCs/>
          <w:sz w:val="16"/>
          <w:szCs w:val="16"/>
        </w:rPr>
      </w:pPr>
    </w:p>
    <w:p w:rsidR="00F75B37" w:rsidRDefault="001C1618">
      <w:pPr>
        <w:spacing w:before="120" w:after="120"/>
        <w:ind w:left="-708" w:right="-466"/>
        <w:jc w:val="both"/>
      </w:pPr>
      <w:r>
        <w:t>A COMISSÃO DE CONTRATAÇÃO IV da SECRETARIA DE ADMINISTRAÇÃO DE PERNAMBUCO, tendo em vista o Edital de Credenciamento em epígrafe, RESOLVE:</w:t>
      </w:r>
    </w:p>
    <w:p w:rsidR="00F75B37" w:rsidRDefault="001C1618">
      <w:pPr>
        <w:spacing w:before="120" w:after="120"/>
        <w:ind w:left="-708" w:right="-466"/>
        <w:jc w:val="both"/>
      </w:pPr>
      <w:r>
        <w:t>I. TORNAR PÚBLICO o resultado preliminar referente à análise das solicitações de credenciamento e habilitação concluídas nesta data, em conformidade com o previsto no Edital.</w:t>
      </w:r>
    </w:p>
    <w:p w:rsidR="00F75B37" w:rsidRDefault="001C1618">
      <w:pPr>
        <w:spacing w:before="120" w:after="120"/>
        <w:ind w:left="-708" w:right="-466"/>
        <w:jc w:val="both"/>
      </w:pPr>
      <w:r>
        <w:t>II. INFORMAR que fica fixado o prazo de 03 (três) dias úteis a contar da publicação deste resultado, para a apresentação de eventual razão recursal fundamentada e por escrito, que deverá ser formalizada exclusivamente através do e-mail &lt;&lt;comissaosad</w:t>
      </w:r>
      <w:r>
        <w:rPr>
          <w:lang w:val="pt-BR"/>
        </w:rPr>
        <w:t>i</w:t>
      </w:r>
      <w:r>
        <w:t xml:space="preserve">v@gmail.com&gt;&gt;, cabendo igual prazo para apresentação de contrarrazões pelos interessados, de acordo com o Edital. </w:t>
      </w:r>
    </w:p>
    <w:p w:rsidR="00F75B37" w:rsidRDefault="001C1618">
      <w:pPr>
        <w:spacing w:before="120" w:after="120"/>
        <w:ind w:left="-708" w:right="-466"/>
        <w:jc w:val="both"/>
      </w:pPr>
      <w:r>
        <w:t>III. Os documentos relativos a eventuais razões recursais serão disponibilizados no processo SEI abaixo identificado.</w:t>
      </w:r>
    </w:p>
    <w:p w:rsidR="00F75B37" w:rsidRDefault="00F75B37">
      <w:pPr>
        <w:spacing w:before="120" w:after="120"/>
        <w:ind w:left="-708" w:right="-466"/>
        <w:jc w:val="both"/>
        <w:rPr>
          <w:b/>
          <w:bCs/>
          <w:sz w:val="16"/>
          <w:szCs w:val="16"/>
        </w:rPr>
      </w:pPr>
    </w:p>
    <w:p w:rsidR="00F75B37" w:rsidRDefault="001C1618">
      <w:pPr>
        <w:jc w:val="both"/>
      </w:pPr>
      <w:r>
        <w:t xml:space="preserve"> </w:t>
      </w:r>
    </w:p>
    <w:p w:rsidR="00F75B37" w:rsidRDefault="001C1618">
      <w:pPr>
        <w:ind w:left="-708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I – EMPRESA(S) </w:t>
      </w:r>
      <w:r w:rsidR="00172776">
        <w:rPr>
          <w:b/>
          <w:bCs/>
          <w:sz w:val="20"/>
          <w:szCs w:val="20"/>
          <w:lang w:val="pt-BR"/>
        </w:rPr>
        <w:t>IN</w:t>
      </w:r>
      <w:r>
        <w:rPr>
          <w:b/>
          <w:bCs/>
          <w:sz w:val="20"/>
          <w:szCs w:val="20"/>
        </w:rPr>
        <w:t>ABILITADA(S)</w:t>
      </w:r>
    </w:p>
    <w:p w:rsidR="00F75B37" w:rsidRDefault="00F75B37"/>
    <w:tbl>
      <w:tblPr>
        <w:tblStyle w:val="Style11"/>
        <w:tblpPr w:leftFromText="180" w:rightFromText="180" w:topFromText="180" w:bottomFromText="180" w:vertAnchor="text" w:tblpX="-705"/>
        <w:tblW w:w="10245" w:type="dxa"/>
        <w:tblInd w:w="0" w:type="dxa"/>
        <w:tblBorders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insideH w:val="none" w:sz="0" w:space="0" w:color="000000"/>
          <w:insideV w:val="none" w:sz="0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85"/>
        <w:gridCol w:w="3105"/>
        <w:gridCol w:w="2070"/>
        <w:gridCol w:w="1890"/>
        <w:gridCol w:w="1695"/>
      </w:tblGrid>
      <w:tr w:rsidR="00F75B37">
        <w:trPr>
          <w:trHeight w:val="598"/>
        </w:trPr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DATA DO PEDIDO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RAZÃO SOCIAL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Nº DO CREDENCIAMENTO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CNPJ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PROCESSO SEI</w:t>
            </w:r>
          </w:p>
        </w:tc>
      </w:tr>
      <w:tr w:rsidR="00F75B37">
        <w:trPr>
          <w:trHeight w:val="566"/>
        </w:trPr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75B37" w:rsidRPr="00AE09FB" w:rsidRDefault="00AE09FB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AE09FB">
              <w:rPr>
                <w:sz w:val="20"/>
                <w:szCs w:val="20"/>
              </w:rPr>
              <w:t>21/07/2026 – 18:09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75B37" w:rsidRPr="00AE09FB" w:rsidRDefault="00AE09FB">
            <w:pPr>
              <w:spacing w:line="240" w:lineRule="auto"/>
              <w:jc w:val="center"/>
              <w:rPr>
                <w:sz w:val="20"/>
                <w:szCs w:val="20"/>
              </w:rPr>
            </w:pPr>
            <w:bookmarkStart w:id="0" w:name="_acc165925fc5" w:colFirst="0" w:colLast="0"/>
            <w:bookmarkEnd w:id="0"/>
            <w:r w:rsidRPr="00AE09FB">
              <w:rPr>
                <w:sz w:val="20"/>
                <w:szCs w:val="20"/>
              </w:rPr>
              <w:t xml:space="preserve">TAM LINHAS AEREAS S/A. 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75B37" w:rsidRPr="00AE09FB" w:rsidRDefault="00AE09FB">
            <w:pPr>
              <w:pStyle w:val="Ttulo1"/>
              <w:keepNext w:val="0"/>
              <w:keepLines w:val="0"/>
              <w:shd w:val="clear" w:color="auto" w:fill="FFFFFF"/>
              <w:spacing w:before="0" w:after="0" w:line="288" w:lineRule="auto"/>
              <w:jc w:val="center"/>
              <w:rPr>
                <w:sz w:val="20"/>
                <w:szCs w:val="20"/>
              </w:rPr>
            </w:pPr>
            <w:bookmarkStart w:id="1" w:name="_ru3ab3ebkopc" w:colFirst="0" w:colLast="0"/>
            <w:bookmarkStart w:id="2" w:name="_5h7kvckbi2ol" w:colFirst="0" w:colLast="0"/>
            <w:bookmarkEnd w:id="1"/>
            <w:bookmarkEnd w:id="2"/>
            <w:r w:rsidRPr="00AE09FB">
              <w:rPr>
                <w:sz w:val="20"/>
                <w:szCs w:val="20"/>
              </w:rPr>
              <w:t>0008.20251203.0204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75B37" w:rsidRPr="00AE09FB" w:rsidRDefault="00AE09FB">
            <w:pPr>
              <w:widowControl w:val="0"/>
              <w:spacing w:after="200" w:line="240" w:lineRule="auto"/>
              <w:rPr>
                <w:sz w:val="20"/>
                <w:szCs w:val="20"/>
              </w:rPr>
            </w:pPr>
            <w:r w:rsidRPr="00AE09FB">
              <w:rPr>
                <w:sz w:val="20"/>
                <w:szCs w:val="20"/>
              </w:rPr>
              <w:t>02.012.862/0001- 60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F75B37" w:rsidRPr="00AE09FB" w:rsidRDefault="00AE09FB">
            <w:pPr>
              <w:spacing w:line="240" w:lineRule="auto"/>
              <w:jc w:val="center"/>
              <w:rPr>
                <w:sz w:val="20"/>
                <w:szCs w:val="20"/>
              </w:rPr>
            </w:pPr>
            <w:bookmarkStart w:id="3" w:name="_GoBack"/>
            <w:r w:rsidRPr="00AE09FB">
              <w:rPr>
                <w:sz w:val="20"/>
                <w:szCs w:val="20"/>
              </w:rPr>
              <w:t>0001200207.000654/2026- 99</w:t>
            </w:r>
            <w:bookmarkEnd w:id="3"/>
          </w:p>
        </w:tc>
      </w:tr>
    </w:tbl>
    <w:p w:rsidR="00F75B37" w:rsidRDefault="00F75B37">
      <w:pPr>
        <w:ind w:left="-708"/>
        <w:jc w:val="both"/>
        <w:rPr>
          <w:b/>
          <w:bCs/>
          <w:sz w:val="20"/>
          <w:szCs w:val="20"/>
        </w:rPr>
      </w:pPr>
    </w:p>
    <w:p w:rsidR="00F75B37" w:rsidRDefault="001C1618">
      <w:pPr>
        <w:ind w:firstLineChars="1600" w:firstLine="3520"/>
      </w:pPr>
      <w:r>
        <w:t xml:space="preserve">Recife, 11 de ago. de </w:t>
      </w:r>
      <w:r>
        <w:rPr>
          <w:lang w:val="pt-BR"/>
        </w:rPr>
        <w:t>2026</w:t>
      </w:r>
      <w:r>
        <w:t xml:space="preserve">  </w:t>
      </w:r>
    </w:p>
    <w:sectPr w:rsidR="00F75B37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75E1" w:rsidRDefault="00F575E1">
      <w:pPr>
        <w:spacing w:line="240" w:lineRule="auto"/>
      </w:pPr>
      <w:r>
        <w:separator/>
      </w:r>
    </w:p>
  </w:endnote>
  <w:endnote w:type="continuationSeparator" w:id="0">
    <w:p w:rsidR="00F575E1" w:rsidRDefault="00F575E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E3A059-4512-4CF4-B21F-08AE2609AF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348D065-399F-48EB-AD11-EB6A5A318FBA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75E1" w:rsidRDefault="00F575E1">
      <w:r>
        <w:separator/>
      </w:r>
    </w:p>
  </w:footnote>
  <w:footnote w:type="continuationSeparator" w:id="0">
    <w:p w:rsidR="00F575E1" w:rsidRDefault="00F575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B37" w:rsidRDefault="001C1618">
    <w:pPr>
      <w:spacing w:after="160" w:line="259" w:lineRule="auto"/>
      <w:ind w:left="-1275" w:right="-1611"/>
      <w:rPr>
        <w:rFonts w:ascii="Calibri" w:eastAsia="Calibri" w:hAnsi="Calibri" w:cs="Calibri"/>
        <w:sz w:val="20"/>
        <w:szCs w:val="20"/>
      </w:rPr>
    </w:pPr>
    <w:r>
      <w:rPr>
        <w:rFonts w:ascii="Calibri" w:eastAsia="Calibri" w:hAnsi="Calibri" w:cs="Calibri"/>
        <w:sz w:val="20"/>
        <w:szCs w:val="20"/>
      </w:rPr>
      <w:t xml:space="preserve">     </w:t>
    </w:r>
    <w:r>
      <w:rPr>
        <w:rFonts w:ascii="Calibri" w:eastAsia="Calibri" w:hAnsi="Calibri" w:cs="Calibri"/>
        <w:noProof/>
        <w:sz w:val="20"/>
        <w:szCs w:val="20"/>
        <w:lang w:val="pt-BR"/>
      </w:rPr>
      <w:drawing>
        <wp:inline distT="114300" distB="114300" distL="114300" distR="114300">
          <wp:extent cx="1470660" cy="1385570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0966" cy="13858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alibri" w:eastAsia="Calibri" w:hAnsi="Calibri" w:cs="Calibri"/>
        <w:sz w:val="20"/>
        <w:szCs w:val="20"/>
      </w:rPr>
      <w:t xml:space="preserve">                                                                                                               </w:t>
    </w:r>
    <w:r>
      <w:rPr>
        <w:rFonts w:ascii="Calibri" w:eastAsia="Calibri" w:hAnsi="Calibri" w:cs="Calibri"/>
        <w:noProof/>
        <w:sz w:val="20"/>
        <w:szCs w:val="20"/>
        <w:lang w:val="pt-BR"/>
      </w:rPr>
      <w:drawing>
        <wp:inline distT="114300" distB="114300" distL="114300" distR="114300">
          <wp:extent cx="2305050" cy="62357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05050" cy="6238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75B37" w:rsidRDefault="001C1618">
    <w:pPr>
      <w:spacing w:after="160" w:line="259" w:lineRule="auto"/>
      <w:ind w:left="-1275" w:right="-1611"/>
    </w:pPr>
    <w:r>
      <w:rPr>
        <w:rFonts w:ascii="Calibri" w:eastAsia="Calibri" w:hAnsi="Calibri" w:cs="Calibri"/>
        <w:sz w:val="20"/>
        <w:szCs w:val="20"/>
      </w:rPr>
      <w:t xml:space="preserve">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B37"/>
    <w:rsid w:val="00172776"/>
    <w:rsid w:val="001C1618"/>
    <w:rsid w:val="004652B5"/>
    <w:rsid w:val="00AE09FB"/>
    <w:rsid w:val="00C01B08"/>
    <w:rsid w:val="00E45C30"/>
    <w:rsid w:val="00F575E1"/>
    <w:rsid w:val="00F75B37"/>
    <w:rsid w:val="00F93D8C"/>
    <w:rsid w:val="24AB4534"/>
    <w:rsid w:val="496A1C80"/>
    <w:rsid w:val="79512F19"/>
    <w:rsid w:val="7DBC2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522F9F8A-1418-4A06-88F2-47547F3AF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76" w:lineRule="auto"/>
    </w:pPr>
    <w:rPr>
      <w:rFonts w:ascii="Arial" w:eastAsia="Arial" w:hAnsi="Arial" w:cs="Arial"/>
      <w:sz w:val="22"/>
      <w:szCs w:val="22"/>
      <w:lang w:val="zh-CN"/>
    </w:rPr>
  </w:style>
  <w:style w:type="paragraph" w:styleId="Ttulo1">
    <w:name w:val="heading 1"/>
    <w:basedOn w:val="Normal"/>
    <w:next w:val="Normal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qFormat/>
    <w:rPr>
      <w:sz w:val="24"/>
      <w:szCs w:val="24"/>
    </w:rPr>
  </w:style>
  <w:style w:type="paragraph" w:styleId="Subttulo">
    <w:name w:val="Subtitle"/>
    <w:basedOn w:val="Normal"/>
    <w:next w:val="Normal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tulo">
    <w:name w:val="Title"/>
    <w:basedOn w:val="Normal"/>
    <w:next w:val="Normal"/>
    <w:qFormat/>
    <w:pPr>
      <w:keepNext/>
      <w:keepLines/>
      <w:spacing w:after="60"/>
    </w:pPr>
    <w:rPr>
      <w:sz w:val="52"/>
      <w:szCs w:val="52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0">
    <w:name w:val="_Style 10"/>
    <w:basedOn w:val="TableNormal"/>
    <w:qFormat/>
    <w:tblPr/>
  </w:style>
  <w:style w:type="table" w:customStyle="1" w:styleId="Style11">
    <w:name w:val="_Style 11"/>
    <w:basedOn w:val="TableNormal"/>
    <w:qFormat/>
    <w:tblPr/>
  </w:style>
  <w:style w:type="table" w:customStyle="1" w:styleId="Style12">
    <w:name w:val="_Style 12"/>
    <w:basedOn w:val="TableNormal"/>
    <w:qFormat/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185</Words>
  <Characters>1004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carol.catanho</dc:creator>
  <cp:lastModifiedBy>Camila Melo Morais</cp:lastModifiedBy>
  <cp:revision>3</cp:revision>
  <dcterms:created xsi:type="dcterms:W3CDTF">2026-08-11T17:27:00Z</dcterms:created>
  <dcterms:modified xsi:type="dcterms:W3CDTF">2026-08-11T17:52:00Z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eyJoZGlkIjoiOWI1YzcxYTkxZGIxMWFmZGJmMzc0NmI1MzU1YmRjZTIifQ==</vt:lpwstr>
  </property>
  <property fmtid="{D5CDD505-2E9C-101B-9397-08002B2CF9AE}" pid="3" name="KSOProductBuildVer">
    <vt:lpwstr>1033-12.1.0.28032</vt:lpwstr>
  </property>
  <property fmtid="{D5CDD505-2E9C-101B-9397-08002B2CF9AE}" pid="4" name="ICV">
    <vt:lpwstr>86CD0C96CBDF4D8986AF0B7CCB224175_13</vt:lpwstr>
  </property>
</Properties>
</file>